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86FB" w14:textId="77777777" w:rsidR="00E30134" w:rsidRPr="00056E9B" w:rsidRDefault="00626872" w:rsidP="00056E9B">
      <w:pPr>
        <w:jc w:val="center"/>
        <w:rPr>
          <w:b/>
          <w:u w:val="single"/>
        </w:rPr>
      </w:pPr>
      <w:r w:rsidRPr="00056E9B">
        <w:rPr>
          <w:b/>
          <w:u w:val="single"/>
        </w:rPr>
        <w:t>Week 1 Discussion 1 Responses</w:t>
      </w:r>
    </w:p>
    <w:p w14:paraId="551C7E9E" w14:textId="77777777" w:rsidR="00E30134" w:rsidRDefault="00626872" w:rsidP="00056E9B">
      <w:pPr>
        <w:jc w:val="center"/>
        <w:rPr>
          <w:b/>
        </w:rPr>
      </w:pPr>
      <w:r>
        <w:rPr>
          <w:b/>
        </w:rPr>
        <w:t xml:space="preserve">Response to </w:t>
      </w:r>
      <w:r w:rsidR="00E30134">
        <w:rPr>
          <w:b/>
        </w:rPr>
        <w:t>Dr. Whitehead</w:t>
      </w:r>
    </w:p>
    <w:p w14:paraId="1AB358D1" w14:textId="77777777" w:rsidR="00E30134" w:rsidRDefault="00626872" w:rsidP="00626872">
      <w:r>
        <w:t>Hello Dr.</w:t>
      </w:r>
      <w:r w:rsidR="00B9226D">
        <w:t xml:space="preserve"> </w:t>
      </w:r>
      <w:r>
        <w:t>W</w:t>
      </w:r>
      <w:r w:rsidR="00E30134">
        <w:t>hitehead,</w:t>
      </w:r>
    </w:p>
    <w:p w14:paraId="62613082" w14:textId="31D11A32" w:rsidR="00E30134" w:rsidRDefault="00626872" w:rsidP="00056E9B">
      <w:pPr>
        <w:ind w:firstLine="720"/>
      </w:pPr>
      <w:r>
        <w:t xml:space="preserve">Your explanation of the difference between interval and ratio scales </w:t>
      </w:r>
      <w:r w:rsidR="00651E73">
        <w:t>is</w:t>
      </w:r>
      <w:r>
        <w:t xml:space="preserve"> really insightful. Furthermore, interval scales enable one to </w:t>
      </w:r>
      <w:r w:rsidRPr="000F07CE">
        <w:t>record values below “0”, while this is not the case for ratio scales</w:t>
      </w:r>
      <w:r w:rsidR="000F07CE" w:rsidRPr="000F07CE">
        <w:t xml:space="preserve"> (Thorndike &amp; Thorndike-Christ, 2009)</w:t>
      </w:r>
      <w:r w:rsidRPr="000F07CE">
        <w:t>. For</w:t>
      </w:r>
      <w:r>
        <w:t xml:space="preserve"> instance, temperatures can fall to -10 degrees Celsius, while the weight of an object cannot fall below</w:t>
      </w:r>
      <w:r w:rsidR="000F07CE">
        <w:t xml:space="preserve"> 0 (QuestionPro, 2021)</w:t>
      </w:r>
      <w:r>
        <w:t>. Accordingly, ratio scales can have a reference point which is often the “0” mark, while this does not apply to interval scales since scores below 0 can be recorded</w:t>
      </w:r>
      <w:r w:rsidR="000F07CE">
        <w:t xml:space="preserve"> (QuestionPro, 2021)</w:t>
      </w:r>
      <w:r>
        <w:t xml:space="preserve">. As such, one can state that a 6-year old is twice as old as a 2-year old individual, yet they cannot conclude that </w:t>
      </w:r>
      <w:r w:rsidR="000F07CE">
        <w:t xml:space="preserve">a room with 10 degrees Celsius is twice as hot as a room with a temperature of 5 degrees Celsius (QuestionPro, 2021). </w:t>
      </w:r>
      <w:r w:rsidR="00CF2F76">
        <w:t>Moreover</w:t>
      </w:r>
      <w:r w:rsidR="000F07CE">
        <w:t>, ratio scales allow a researcher to calculate the ratios between variables since numbers on the scale can be leveraged against zero (QuestionPro, 2021).</w:t>
      </w:r>
    </w:p>
    <w:p w14:paraId="7EA48BDE" w14:textId="77777777" w:rsidR="00EA2107" w:rsidRDefault="00EA2107" w:rsidP="00056E9B">
      <w:pPr>
        <w:jc w:val="center"/>
        <w:rPr>
          <w:b/>
        </w:rPr>
      </w:pPr>
    </w:p>
    <w:p w14:paraId="5E79E5AC" w14:textId="46EFF55B" w:rsidR="00E30134" w:rsidRDefault="00B9226D" w:rsidP="00056E9B">
      <w:pPr>
        <w:jc w:val="center"/>
        <w:rPr>
          <w:b/>
        </w:rPr>
      </w:pPr>
      <w:r w:rsidRPr="00E30134">
        <w:rPr>
          <w:b/>
        </w:rPr>
        <w:t>References</w:t>
      </w:r>
    </w:p>
    <w:p w14:paraId="44A4D030" w14:textId="77777777" w:rsidR="00056E9B" w:rsidRDefault="00056E9B" w:rsidP="00056E9B">
      <w:pPr>
        <w:ind w:left="720" w:hanging="720"/>
        <w:rPr>
          <w:rFonts w:eastAsia="Times New Roman" w:cs="Times New Roman"/>
          <w:szCs w:val="24"/>
        </w:rPr>
      </w:pPr>
      <w:r>
        <w:rPr>
          <w:rFonts w:eastAsia="Times New Roman" w:cs="Times New Roman"/>
          <w:color w:val="333333"/>
          <w:szCs w:val="24"/>
        </w:rPr>
        <w:t xml:space="preserve">QuestionPro. (2021). </w:t>
      </w:r>
      <w:r w:rsidRPr="00B9226D">
        <w:rPr>
          <w:rFonts w:eastAsia="Times New Roman" w:cs="Times New Roman"/>
          <w:color w:val="333333"/>
          <w:szCs w:val="24"/>
        </w:rPr>
        <w:t>Interval scale Vs Ratio scale: What is the difference?</w:t>
      </w:r>
      <w:r>
        <w:rPr>
          <w:rFonts w:eastAsia="Times New Roman" w:cs="Times New Roman"/>
          <w:color w:val="333333"/>
          <w:szCs w:val="24"/>
        </w:rPr>
        <w:t xml:space="preserve"> </w:t>
      </w:r>
      <w:hyperlink r:id="rId6" w:history="1">
        <w:r w:rsidRPr="00DF3BB7">
          <w:rPr>
            <w:rStyle w:val="Hyperlink"/>
            <w:rFonts w:eastAsia="Times New Roman" w:cs="Times New Roman"/>
            <w:szCs w:val="24"/>
          </w:rPr>
          <w:t>https://www.questionpro.com/blog/ratio-scale-vs-interval-scale/</w:t>
        </w:r>
      </w:hyperlink>
    </w:p>
    <w:p w14:paraId="01D3942A" w14:textId="282AD22A" w:rsidR="00056E9B" w:rsidRDefault="00056E9B" w:rsidP="00056E9B">
      <w:pPr>
        <w:ind w:left="720" w:hanging="720"/>
        <w:rPr>
          <w:rFonts w:eastAsia="Times New Roman" w:cs="Times New Roman"/>
          <w:color w:val="333333"/>
          <w:szCs w:val="24"/>
        </w:rPr>
      </w:pPr>
      <w:r w:rsidRPr="00B412BA">
        <w:rPr>
          <w:rFonts w:eastAsia="Times New Roman" w:cs="Times New Roman"/>
          <w:color w:val="333333"/>
          <w:szCs w:val="24"/>
        </w:rPr>
        <w:t>Thorndike, R. M., &amp; Thorndike-Christ, T. M. (2009). </w:t>
      </w:r>
      <w:hyperlink r:id="rId7" w:tgtFrame="_blank" w:tooltip="Measurement and evaluation in psychology and education" w:history="1">
        <w:r w:rsidRPr="00B412BA">
          <w:rPr>
            <w:rStyle w:val="Hyperlink"/>
            <w:rFonts w:eastAsia="Times New Roman" w:cs="Times New Roman"/>
            <w:i/>
            <w:iCs/>
            <w:color w:val="0000FF"/>
            <w:szCs w:val="24"/>
          </w:rPr>
          <w:t>Measurement and evaluation in psychology and education</w:t>
        </w:r>
      </w:hyperlink>
      <w:r w:rsidRPr="00B412BA">
        <w:rPr>
          <w:rFonts w:eastAsia="Times New Roman" w:cs="Times New Roman"/>
          <w:color w:val="333333"/>
          <w:szCs w:val="24"/>
        </w:rPr>
        <w:t> (8th ed.). Upper Saddle River, NJ: Prentice</w:t>
      </w:r>
      <w:r w:rsidR="00996B2F">
        <w:rPr>
          <w:rFonts w:eastAsia="Times New Roman" w:cs="Times New Roman"/>
          <w:color w:val="333333"/>
          <w:szCs w:val="24"/>
        </w:rPr>
        <w:t>-</w:t>
      </w:r>
      <w:r w:rsidRPr="00B412BA">
        <w:rPr>
          <w:rFonts w:eastAsia="Times New Roman" w:cs="Times New Roman"/>
          <w:color w:val="333333"/>
          <w:szCs w:val="24"/>
        </w:rPr>
        <w:t>Hall.  Pp 23-52</w:t>
      </w:r>
      <w:r>
        <w:rPr>
          <w:rFonts w:eastAsia="Times New Roman" w:cs="Times New Roman"/>
          <w:color w:val="333333"/>
          <w:szCs w:val="24"/>
        </w:rPr>
        <w:t>.</w:t>
      </w:r>
    </w:p>
    <w:p w14:paraId="2D0338DB" w14:textId="77777777" w:rsidR="000023AA" w:rsidRDefault="000023AA" w:rsidP="00EA2107">
      <w:pPr>
        <w:tabs>
          <w:tab w:val="left" w:pos="3630"/>
          <w:tab w:val="center" w:pos="4680"/>
        </w:tabs>
        <w:jc w:val="center"/>
        <w:rPr>
          <w:b/>
        </w:rPr>
      </w:pPr>
      <w:r>
        <w:rPr>
          <w:b/>
        </w:rPr>
        <w:br w:type="page"/>
      </w:r>
    </w:p>
    <w:p w14:paraId="657C3C88" w14:textId="0C40CCF3" w:rsidR="00E30134" w:rsidRDefault="000F07CE" w:rsidP="00EA2107">
      <w:pPr>
        <w:tabs>
          <w:tab w:val="left" w:pos="3630"/>
          <w:tab w:val="center" w:pos="4680"/>
        </w:tabs>
        <w:jc w:val="center"/>
        <w:rPr>
          <w:b/>
        </w:rPr>
      </w:pPr>
      <w:r>
        <w:rPr>
          <w:b/>
        </w:rPr>
        <w:lastRenderedPageBreak/>
        <w:t>Response to Quinn</w:t>
      </w:r>
    </w:p>
    <w:p w14:paraId="793C8F00" w14:textId="77777777" w:rsidR="00E30134" w:rsidRDefault="000F07CE" w:rsidP="00626872">
      <w:r>
        <w:t>Hi Quinn,</w:t>
      </w:r>
    </w:p>
    <w:p w14:paraId="543F2283" w14:textId="0DCD6C41" w:rsidR="00E30134" w:rsidRDefault="000F07CE" w:rsidP="00056E9B">
      <w:pPr>
        <w:ind w:firstLine="720"/>
      </w:pPr>
      <w:r>
        <w:t>I agree that the numbers used in nominal scales have no intrinsic value</w:t>
      </w:r>
      <w:r w:rsidR="00996B2F">
        <w:t>,</w:t>
      </w:r>
      <w:r>
        <w:t xml:space="preserve"> while the figures in ordinal scales can be used to rank variables. Nominal scales provide qualitative information about the characteristics of the objects or individuals being </w:t>
      </w:r>
      <w:r w:rsidRPr="00AC713F">
        <w:t>tested (Bhandari, 2020). As</w:t>
      </w:r>
      <w:r>
        <w:t xml:space="preserve"> such, nominal scales qualitatively group the objects of measurement across a spectrum of categories such as based on their gender (Albano, 2018). Chi-square tests are an example of tests that typically use nominal scales (</w:t>
      </w:r>
      <w:r w:rsidRPr="00AC713F">
        <w:t>Bhandari</w:t>
      </w:r>
      <w:r>
        <w:t>, 2020). Ordinal scales, however, group objects in a particular order and therefore provide information about the order in which certain qualities or quantities of the objects occur (Albano, 2018). Nonetheless, the intervals between the objects in ordinal scales are not fixed or useful, such as in Mann Whitney U tests which contrast the rankings of scores (</w:t>
      </w:r>
      <w:r w:rsidRPr="00AC713F">
        <w:t>Bhandari, 2020</w:t>
      </w:r>
      <w:r>
        <w:t xml:space="preserve">). From your understanding, </w:t>
      </w:r>
      <w:r w:rsidR="00B9226D">
        <w:t>what types of measurements are more suitably recorded using nominal scales rather than ordinal scales?</w:t>
      </w:r>
    </w:p>
    <w:p w14:paraId="3FCB612D" w14:textId="77777777" w:rsidR="00EA2107" w:rsidRDefault="00EA2107" w:rsidP="00056E9B">
      <w:pPr>
        <w:jc w:val="center"/>
        <w:rPr>
          <w:b/>
        </w:rPr>
      </w:pPr>
    </w:p>
    <w:p w14:paraId="6D5E400C" w14:textId="360D859B" w:rsidR="00E30134" w:rsidRDefault="00B9226D" w:rsidP="00056E9B">
      <w:pPr>
        <w:jc w:val="center"/>
        <w:rPr>
          <w:b/>
        </w:rPr>
      </w:pPr>
      <w:r>
        <w:rPr>
          <w:b/>
        </w:rPr>
        <w:t>References</w:t>
      </w:r>
    </w:p>
    <w:p w14:paraId="630399F7" w14:textId="77777777" w:rsidR="00056E9B" w:rsidRDefault="00056E9B" w:rsidP="00056E9B">
      <w:pPr>
        <w:ind w:left="720" w:hanging="720"/>
        <w:rPr>
          <w:rFonts w:eastAsia="Times New Roman" w:cs="Times New Roman"/>
          <w:szCs w:val="24"/>
        </w:rPr>
      </w:pPr>
      <w:r w:rsidRPr="00B412BA">
        <w:rPr>
          <w:rFonts w:eastAsia="Times New Roman" w:cs="Times New Roman"/>
          <w:color w:val="333333"/>
          <w:szCs w:val="24"/>
        </w:rPr>
        <w:t>Albano, T. (2018). Introduction to Educational and Psychological Measurement Using R.</w:t>
      </w:r>
      <w:r>
        <w:rPr>
          <w:rFonts w:eastAsia="Times New Roman" w:cs="Times New Roman"/>
          <w:color w:val="333333"/>
          <w:szCs w:val="24"/>
        </w:rPr>
        <w:t xml:space="preserve"> </w:t>
      </w:r>
      <w:hyperlink r:id="rId8" w:history="1">
        <w:r w:rsidRPr="00DF3BB7">
          <w:rPr>
            <w:rStyle w:val="Hyperlink"/>
            <w:rFonts w:eastAsia="Times New Roman" w:cs="Times New Roman"/>
            <w:szCs w:val="24"/>
          </w:rPr>
          <w:t>https://cehs01.unl.edu/aalbano/intro-measurement-r/measurement.html#measurement-scales</w:t>
        </w:r>
      </w:hyperlink>
    </w:p>
    <w:p w14:paraId="1C3680CF" w14:textId="77777777" w:rsidR="00056E9B" w:rsidRDefault="00056E9B" w:rsidP="00056E9B">
      <w:pPr>
        <w:ind w:left="720" w:hanging="720"/>
        <w:rPr>
          <w:rFonts w:eastAsia="Times New Roman" w:cs="Times New Roman"/>
          <w:szCs w:val="24"/>
        </w:rPr>
      </w:pPr>
      <w:r w:rsidRPr="00B412BA">
        <w:rPr>
          <w:rFonts w:eastAsia="Times New Roman" w:cs="Times New Roman"/>
          <w:color w:val="333333"/>
          <w:szCs w:val="24"/>
        </w:rPr>
        <w:t xml:space="preserve">Bhandari, P. (2020). Statistics. </w:t>
      </w:r>
      <w:r w:rsidRPr="00B412BA">
        <w:rPr>
          <w:rFonts w:eastAsia="Times New Roman" w:cs="Times New Roman"/>
          <w:i/>
          <w:color w:val="333333"/>
          <w:szCs w:val="24"/>
        </w:rPr>
        <w:t>Scribbr</w:t>
      </w:r>
      <w:r w:rsidRPr="00B412BA">
        <w:rPr>
          <w:rFonts w:eastAsia="Times New Roman" w:cs="Times New Roman"/>
          <w:color w:val="333333"/>
          <w:szCs w:val="24"/>
        </w:rPr>
        <w:t>.</w:t>
      </w:r>
      <w:r>
        <w:rPr>
          <w:rFonts w:eastAsia="Times New Roman" w:cs="Times New Roman"/>
          <w:color w:val="333333"/>
          <w:szCs w:val="24"/>
        </w:rPr>
        <w:t xml:space="preserve"> </w:t>
      </w:r>
      <w:hyperlink r:id="rId9" w:history="1">
        <w:r w:rsidRPr="00DF3BB7">
          <w:rPr>
            <w:rStyle w:val="Hyperlink"/>
            <w:rFonts w:eastAsia="Times New Roman" w:cs="Times New Roman"/>
            <w:szCs w:val="24"/>
          </w:rPr>
          <w:t>https://www.scribbr.com/category/statistics/</w:t>
        </w:r>
      </w:hyperlink>
    </w:p>
    <w:p w14:paraId="73B14A98" w14:textId="77777777" w:rsidR="00EA2107" w:rsidRDefault="00EA2107" w:rsidP="00056E9B">
      <w:pPr>
        <w:jc w:val="center"/>
        <w:rPr>
          <w:b/>
        </w:rPr>
      </w:pPr>
      <w:r>
        <w:rPr>
          <w:b/>
        </w:rPr>
        <w:br w:type="page"/>
      </w:r>
    </w:p>
    <w:p w14:paraId="28A1DB7D" w14:textId="76FA1980" w:rsidR="00E30134" w:rsidRDefault="00B9226D" w:rsidP="00056E9B">
      <w:pPr>
        <w:jc w:val="center"/>
        <w:rPr>
          <w:b/>
        </w:rPr>
      </w:pPr>
      <w:r>
        <w:rPr>
          <w:b/>
        </w:rPr>
        <w:lastRenderedPageBreak/>
        <w:t>Response to Melanie</w:t>
      </w:r>
    </w:p>
    <w:p w14:paraId="0637CED4" w14:textId="77777777" w:rsidR="00E30134" w:rsidRDefault="00B9226D" w:rsidP="00626872">
      <w:r>
        <w:t>Hi Melanie,</w:t>
      </w:r>
    </w:p>
    <w:p w14:paraId="14283059" w14:textId="77777777" w:rsidR="00E30134" w:rsidRDefault="00B9226D" w:rsidP="00056E9B">
      <w:pPr>
        <w:ind w:firstLine="720"/>
      </w:pPr>
      <w:r>
        <w:t>I concur with your description of central tendencies and variability. I would add that central tendency focuses on the average of the data obtained from a test. Variability analyzes the distribution in a certain dataset. While measures of central tendency elaborate the average value, measures of variability describe the extent to which data points are far from each other and from the center (</w:t>
      </w:r>
      <w:r w:rsidRPr="00AC713F">
        <w:t>Bhandari, 2020</w:t>
      </w:r>
      <w:r>
        <w:t>). The measures of central tendency include median, mean, and mode. While median refers to the central value, mean is the average value, while mode refers to the most recurrent value (</w:t>
      </w:r>
      <w:r w:rsidRPr="00AC713F">
        <w:t>Bhandari, 2020</w:t>
      </w:r>
      <w:r>
        <w:t>). Measures of variability include standard deviation, range, variance, and interquartile range. While standard deviation is the standard difference between each value and the mean, range is the difference between the highest and lowest values, and variance is the average squared difference of values from the mean (Frost, 2021). The interquartile range divides data into quarters (Frost, 2021). What do you think is the importance of the measures of central tendency?</w:t>
      </w:r>
    </w:p>
    <w:p w14:paraId="339B8717" w14:textId="77777777" w:rsidR="00EA2107" w:rsidRDefault="00EA2107" w:rsidP="00916BEA">
      <w:pPr>
        <w:jc w:val="center"/>
        <w:rPr>
          <w:b/>
        </w:rPr>
      </w:pPr>
    </w:p>
    <w:p w14:paraId="6D5A6518" w14:textId="7387963D" w:rsidR="00E30134" w:rsidRDefault="00B9226D" w:rsidP="00916BEA">
      <w:pPr>
        <w:jc w:val="center"/>
        <w:rPr>
          <w:b/>
        </w:rPr>
      </w:pPr>
      <w:r>
        <w:rPr>
          <w:b/>
        </w:rPr>
        <w:t>References</w:t>
      </w:r>
    </w:p>
    <w:p w14:paraId="09BB2FF8" w14:textId="77777777" w:rsidR="00916BEA" w:rsidRDefault="00916BEA" w:rsidP="00916BEA">
      <w:pPr>
        <w:ind w:left="720" w:hanging="720"/>
        <w:rPr>
          <w:rStyle w:val="Hyperlink"/>
          <w:rFonts w:eastAsia="Times New Roman" w:cs="Times New Roman"/>
          <w:szCs w:val="24"/>
        </w:rPr>
      </w:pPr>
      <w:r w:rsidRPr="00B412BA">
        <w:rPr>
          <w:rFonts w:eastAsia="Times New Roman" w:cs="Times New Roman"/>
          <w:color w:val="333333"/>
          <w:szCs w:val="24"/>
        </w:rPr>
        <w:t xml:space="preserve">Bhandari, P. (2020). Statistics. </w:t>
      </w:r>
      <w:r w:rsidRPr="00B412BA">
        <w:rPr>
          <w:rFonts w:eastAsia="Times New Roman" w:cs="Times New Roman"/>
          <w:i/>
          <w:color w:val="333333"/>
          <w:szCs w:val="24"/>
        </w:rPr>
        <w:t>Scribbr</w:t>
      </w:r>
      <w:r w:rsidRPr="00B412BA">
        <w:rPr>
          <w:rFonts w:eastAsia="Times New Roman" w:cs="Times New Roman"/>
          <w:color w:val="333333"/>
          <w:szCs w:val="24"/>
        </w:rPr>
        <w:t>.</w:t>
      </w:r>
      <w:r>
        <w:rPr>
          <w:rFonts w:eastAsia="Times New Roman" w:cs="Times New Roman"/>
          <w:color w:val="333333"/>
          <w:szCs w:val="24"/>
        </w:rPr>
        <w:t xml:space="preserve"> </w:t>
      </w:r>
      <w:hyperlink r:id="rId10" w:history="1">
        <w:r w:rsidRPr="00B412BA">
          <w:rPr>
            <w:rStyle w:val="Hyperlink"/>
            <w:rFonts w:eastAsia="Times New Roman" w:cs="Times New Roman"/>
            <w:szCs w:val="24"/>
          </w:rPr>
          <w:t>https://www.scribbr.com/category/statistics/</w:t>
        </w:r>
      </w:hyperlink>
    </w:p>
    <w:p w14:paraId="6D2BF6B6" w14:textId="77777777" w:rsidR="00916BEA" w:rsidRPr="00B9226D" w:rsidRDefault="00916BEA" w:rsidP="00916BEA">
      <w:pPr>
        <w:ind w:left="720" w:hanging="720"/>
      </w:pPr>
      <w:r w:rsidRPr="00B412BA">
        <w:rPr>
          <w:rFonts w:cs="Times New Roman"/>
          <w:color w:val="333333"/>
          <w:spacing w:val="3"/>
          <w:szCs w:val="24"/>
          <w:shd w:val="clear" w:color="auto" w:fill="FFFFFF"/>
        </w:rPr>
        <w:t xml:space="preserve">Frost, J. (2021). Measures of Variability: Range, Interquartile Range, Variance, and Standard Deviation. </w:t>
      </w:r>
      <w:r w:rsidRPr="00B412BA">
        <w:rPr>
          <w:rFonts w:cs="Times New Roman"/>
          <w:i/>
          <w:color w:val="333333"/>
          <w:spacing w:val="3"/>
          <w:szCs w:val="24"/>
          <w:shd w:val="clear" w:color="auto" w:fill="FFFFFF"/>
        </w:rPr>
        <w:t>Statistics by Jim</w:t>
      </w:r>
      <w:r w:rsidRPr="00B412BA">
        <w:rPr>
          <w:rFonts w:cs="Times New Roman"/>
          <w:color w:val="333333"/>
          <w:spacing w:val="3"/>
          <w:szCs w:val="24"/>
          <w:shd w:val="clear" w:color="auto" w:fill="FFFFFF"/>
        </w:rPr>
        <w:t>.</w:t>
      </w:r>
      <w:r>
        <w:rPr>
          <w:rFonts w:cs="Times New Roman"/>
          <w:color w:val="333333"/>
          <w:spacing w:val="3"/>
          <w:szCs w:val="24"/>
          <w:shd w:val="clear" w:color="auto" w:fill="FFFFFF"/>
        </w:rPr>
        <w:t xml:space="preserve"> </w:t>
      </w:r>
      <w:hyperlink r:id="rId11" w:history="1">
        <w:r w:rsidRPr="00DF3BB7">
          <w:rPr>
            <w:rStyle w:val="Hyperlink"/>
            <w:rFonts w:cs="Times New Roman"/>
            <w:spacing w:val="3"/>
            <w:szCs w:val="24"/>
            <w:shd w:val="clear" w:color="auto" w:fill="FFFFFF"/>
          </w:rPr>
          <w:t>https://statisticsbyjim.com/basics/variability-range-interquartile-variance-standard-deviation/</w:t>
        </w:r>
      </w:hyperlink>
    </w:p>
    <w:sectPr w:rsidR="00916BEA" w:rsidRPr="00B9226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00E4" w14:textId="77777777" w:rsidR="00506310" w:rsidRDefault="00506310" w:rsidP="00861DF6">
      <w:pPr>
        <w:spacing w:after="0" w:line="240" w:lineRule="auto"/>
      </w:pPr>
      <w:r>
        <w:separator/>
      </w:r>
    </w:p>
  </w:endnote>
  <w:endnote w:type="continuationSeparator" w:id="0">
    <w:p w14:paraId="4DA03372" w14:textId="77777777" w:rsidR="00506310" w:rsidRDefault="00506310" w:rsidP="0086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64DB" w14:textId="77777777" w:rsidR="00506310" w:rsidRDefault="00506310" w:rsidP="00861DF6">
      <w:pPr>
        <w:spacing w:after="0" w:line="240" w:lineRule="auto"/>
      </w:pPr>
      <w:r>
        <w:separator/>
      </w:r>
    </w:p>
  </w:footnote>
  <w:footnote w:type="continuationSeparator" w:id="0">
    <w:p w14:paraId="76402B81" w14:textId="77777777" w:rsidR="00506310" w:rsidRDefault="00506310" w:rsidP="00861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96617"/>
      <w:docPartObj>
        <w:docPartGallery w:val="Page Numbers (Top of Page)"/>
        <w:docPartUnique/>
      </w:docPartObj>
    </w:sdtPr>
    <w:sdtEndPr>
      <w:rPr>
        <w:noProof/>
      </w:rPr>
    </w:sdtEndPr>
    <w:sdtContent>
      <w:p w14:paraId="6AA4A163" w14:textId="36F4622E" w:rsidR="00861DF6" w:rsidRDefault="00861DF6" w:rsidP="00861D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zNDc0MrAwtDQ2NLZU0lEKTi0uzszPAykwrAUAmm9ysywAAAA="/>
  </w:docVars>
  <w:rsids>
    <w:rsidRoot w:val="00626872"/>
    <w:rsid w:val="000023AA"/>
    <w:rsid w:val="00056E9B"/>
    <w:rsid w:val="000F07CE"/>
    <w:rsid w:val="0031113A"/>
    <w:rsid w:val="003E67E2"/>
    <w:rsid w:val="00506310"/>
    <w:rsid w:val="00626872"/>
    <w:rsid w:val="00651E73"/>
    <w:rsid w:val="008308CA"/>
    <w:rsid w:val="00861DF6"/>
    <w:rsid w:val="00916BEA"/>
    <w:rsid w:val="00926814"/>
    <w:rsid w:val="00996B2F"/>
    <w:rsid w:val="00A81B6C"/>
    <w:rsid w:val="00AB251A"/>
    <w:rsid w:val="00B10151"/>
    <w:rsid w:val="00B9226D"/>
    <w:rsid w:val="00CF2F76"/>
    <w:rsid w:val="00E30134"/>
    <w:rsid w:val="00EA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2638"/>
  <w15:docId w15:val="{0E7A2AC5-FC74-4905-A178-30FB387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26D"/>
    <w:rPr>
      <w:color w:val="0000FF" w:themeColor="hyperlink"/>
      <w:u w:val="single"/>
    </w:rPr>
  </w:style>
  <w:style w:type="character" w:styleId="Emphasis">
    <w:name w:val="Emphasis"/>
    <w:basedOn w:val="DefaultParagraphFont"/>
    <w:uiPriority w:val="20"/>
    <w:qFormat/>
    <w:rsid w:val="00B9226D"/>
    <w:rPr>
      <w:i/>
      <w:iCs/>
    </w:rPr>
  </w:style>
  <w:style w:type="paragraph" w:styleId="Header">
    <w:name w:val="header"/>
    <w:basedOn w:val="Normal"/>
    <w:link w:val="HeaderChar"/>
    <w:uiPriority w:val="99"/>
    <w:unhideWhenUsed/>
    <w:rsid w:val="00861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DF6"/>
    <w:rPr>
      <w:rFonts w:ascii="Times New Roman" w:hAnsi="Times New Roman"/>
      <w:sz w:val="24"/>
    </w:rPr>
  </w:style>
  <w:style w:type="paragraph" w:styleId="Footer">
    <w:name w:val="footer"/>
    <w:basedOn w:val="Normal"/>
    <w:link w:val="FooterChar"/>
    <w:uiPriority w:val="99"/>
    <w:unhideWhenUsed/>
    <w:rsid w:val="00861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DF6"/>
    <w:rPr>
      <w:rFonts w:ascii="Times New Roman" w:hAnsi="Times New Roman"/>
      <w:sz w:val="24"/>
    </w:rPr>
  </w:style>
  <w:style w:type="character" w:styleId="UnresolvedMention">
    <w:name w:val="Unresolved Mention"/>
    <w:basedOn w:val="DefaultParagraphFont"/>
    <w:uiPriority w:val="99"/>
    <w:semiHidden/>
    <w:unhideWhenUsed/>
    <w:rsid w:val="00E30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hs01.unl.edu/aalbano/intro-measurement-r/measurement.html#measurement-scal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hford.instructure.com/courses/86511/external_tools/retrieve?display=borderless&amp;;url=https%3A%2F%2Fcontent.ashford.edu%2Flti%3Fbookcode%3DTHORNDIKE.8496.17.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estionpro.com/blog/ratio-scale-vs-interval-scale/" TargetMode="External"/><Relationship Id="rId11" Type="http://schemas.openxmlformats.org/officeDocument/2006/relationships/hyperlink" Target="https://statisticsbyjim.com/basics/variability-range-interquartile-variance-standard-deviation/" TargetMode="External"/><Relationship Id="rId5" Type="http://schemas.openxmlformats.org/officeDocument/2006/relationships/endnotes" Target="endnotes.xml"/><Relationship Id="rId10" Type="http://schemas.openxmlformats.org/officeDocument/2006/relationships/hyperlink" Target="https://www.scribbr.com/category/statistics/" TargetMode="External"/><Relationship Id="rId4" Type="http://schemas.openxmlformats.org/officeDocument/2006/relationships/footnotes" Target="footnotes.xml"/><Relationship Id="rId9" Type="http://schemas.openxmlformats.org/officeDocument/2006/relationships/hyperlink" Target="https://www.scribbr.com/category/statis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17</cp:revision>
  <dcterms:created xsi:type="dcterms:W3CDTF">2021-06-20T20:38:00Z</dcterms:created>
  <dcterms:modified xsi:type="dcterms:W3CDTF">2021-06-20T21:24:00Z</dcterms:modified>
</cp:coreProperties>
</file>